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B98729" w14:textId="35B1F772" w:rsidR="00D75FDA" w:rsidRPr="001509D2" w:rsidRDefault="00D75FDA" w:rsidP="00D75F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- TERMO DE INEXIGIBILIDADE Nº </w:t>
      </w:r>
      <w:r w:rsidR="00CE1F20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="002C70CE">
        <w:rPr>
          <w:rFonts w:ascii="Arial" w:hAnsi="Arial" w:cs="Arial"/>
          <w:b/>
          <w:bCs/>
          <w:color w:val="000000" w:themeColor="text1"/>
          <w:sz w:val="22"/>
          <w:szCs w:val="22"/>
        </w:rPr>
        <w:t>4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/202</w:t>
      </w:r>
      <w:r w:rsidR="00CE1F20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EC2639">
        <w:rPr>
          <w:rFonts w:ascii="Arial" w:hAnsi="Arial" w:cs="Arial"/>
          <w:b/>
          <w:bCs/>
          <w:color w:val="000000" w:themeColor="text1"/>
          <w:sz w:val="22"/>
          <w:szCs w:val="22"/>
        </w:rPr>
        <w:t>SEM</w:t>
      </w:r>
      <w:r w:rsidR="00CE1F20">
        <w:rPr>
          <w:rFonts w:ascii="Arial" w:hAnsi="Arial" w:cs="Arial"/>
          <w:b/>
          <w:bCs/>
          <w:color w:val="000000" w:themeColor="text1"/>
          <w:sz w:val="22"/>
          <w:szCs w:val="22"/>
        </w:rPr>
        <w:t>ARH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-</w:t>
      </w:r>
    </w:p>
    <w:p w14:paraId="0682F1E9" w14:textId="77777777" w:rsidR="00D75FDA" w:rsidRPr="00D74EB8" w:rsidRDefault="00D75FDA" w:rsidP="00D75F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8872C18" w14:textId="5782A7AC" w:rsidR="00D75FDA" w:rsidRPr="00D74EB8" w:rsidRDefault="00D75FDA" w:rsidP="00D75FDA">
      <w:pPr>
        <w:ind w:right="18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JARDEL PICACIO LOPES CHODACKI, </w:t>
      </w:r>
      <w:r w:rsidRPr="00D74EB8">
        <w:rPr>
          <w:rFonts w:ascii="Arial" w:hAnsi="Arial" w:cs="Arial"/>
          <w:bCs/>
          <w:sz w:val="22"/>
          <w:szCs w:val="22"/>
        </w:rPr>
        <w:t>Presidente da CPL  -  Comissão Permanente de Licitação designa o através da Portaria nº 8</w:t>
      </w:r>
      <w:r>
        <w:rPr>
          <w:rFonts w:ascii="Arial" w:hAnsi="Arial" w:cs="Arial"/>
          <w:bCs/>
          <w:sz w:val="22"/>
          <w:szCs w:val="22"/>
        </w:rPr>
        <w:t>.</w:t>
      </w:r>
      <w:r w:rsidR="00BF7544">
        <w:rPr>
          <w:rFonts w:ascii="Arial" w:hAnsi="Arial" w:cs="Arial"/>
          <w:bCs/>
          <w:sz w:val="22"/>
          <w:szCs w:val="22"/>
        </w:rPr>
        <w:t>295</w:t>
      </w:r>
      <w:bookmarkStart w:id="0" w:name="_GoBack"/>
      <w:bookmarkEnd w:id="0"/>
      <w:r w:rsidRPr="00D74EB8">
        <w:rPr>
          <w:rFonts w:ascii="Arial" w:hAnsi="Arial" w:cs="Arial"/>
          <w:bCs/>
          <w:sz w:val="22"/>
          <w:szCs w:val="22"/>
        </w:rPr>
        <w:t>/202</w:t>
      </w:r>
      <w:r w:rsidR="00CE1F20">
        <w:rPr>
          <w:rFonts w:ascii="Arial" w:hAnsi="Arial" w:cs="Arial"/>
          <w:bCs/>
          <w:sz w:val="22"/>
          <w:szCs w:val="22"/>
        </w:rPr>
        <w:t>2</w:t>
      </w:r>
      <w:r w:rsidRPr="00D74EB8">
        <w:rPr>
          <w:rFonts w:ascii="Arial" w:hAnsi="Arial" w:cs="Arial"/>
          <w:bCs/>
          <w:sz w:val="22"/>
          <w:szCs w:val="22"/>
        </w:rPr>
        <w:t>, no uso de suas atribuições legais,</w:t>
      </w:r>
    </w:p>
    <w:p w14:paraId="24B37441" w14:textId="77777777" w:rsidR="00D75FDA" w:rsidRPr="00D74EB8" w:rsidRDefault="00D75FDA" w:rsidP="00D75FDA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137FABCC" w14:textId="1DCC4941" w:rsidR="00D75FDA" w:rsidRPr="00D74EB8" w:rsidRDefault="00D75FDA" w:rsidP="00D75FD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Processo nº: </w:t>
      </w:r>
      <w:r w:rsidRPr="00D74EB8">
        <w:rPr>
          <w:rFonts w:ascii="Arial" w:hAnsi="Arial" w:cs="Arial"/>
          <w:bCs/>
          <w:sz w:val="22"/>
          <w:szCs w:val="22"/>
        </w:rPr>
        <w:t xml:space="preserve"> </w:t>
      </w:r>
      <w:r w:rsidR="002C70CE">
        <w:rPr>
          <w:rFonts w:ascii="Arial" w:hAnsi="Arial" w:cs="Arial"/>
          <w:sz w:val="22"/>
          <w:szCs w:val="22"/>
        </w:rPr>
        <w:t>703</w:t>
      </w:r>
      <w:r>
        <w:rPr>
          <w:rFonts w:ascii="Arial" w:hAnsi="Arial" w:cs="Arial"/>
          <w:sz w:val="22"/>
          <w:szCs w:val="22"/>
        </w:rPr>
        <w:t>/202</w:t>
      </w:r>
      <w:r w:rsidR="00CE1F20">
        <w:rPr>
          <w:rFonts w:ascii="Arial" w:hAnsi="Arial" w:cs="Arial"/>
          <w:sz w:val="22"/>
          <w:szCs w:val="22"/>
        </w:rPr>
        <w:t>2</w:t>
      </w:r>
    </w:p>
    <w:p w14:paraId="23EE5DD8" w14:textId="77777777" w:rsidR="00D75FDA" w:rsidRPr="00D74EB8" w:rsidRDefault="00D75FDA" w:rsidP="00D75FDA">
      <w:pPr>
        <w:ind w:right="18"/>
        <w:rPr>
          <w:rFonts w:ascii="Arial" w:hAnsi="Arial" w:cs="Arial"/>
          <w:bCs/>
          <w:sz w:val="22"/>
          <w:szCs w:val="22"/>
        </w:rPr>
      </w:pPr>
    </w:p>
    <w:p w14:paraId="0A92EBCF" w14:textId="4470FC1A" w:rsidR="00D75FDA" w:rsidRDefault="00D75FDA" w:rsidP="00D75FDA">
      <w:pPr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CE1F20">
        <w:rPr>
          <w:rFonts w:ascii="Arial" w:hAnsi="Arial" w:cs="Arial"/>
          <w:bCs/>
          <w:sz w:val="22"/>
          <w:szCs w:val="22"/>
        </w:rPr>
        <w:t>Aquisição de Serviço de educação corporativa, envolvendo o desenvolvimento de competências humanas, técnicas e gerenciais, visando qualificar servidores públicos da PMSDN, de acordo com as especificações e quantitativo previsto no Termo.</w:t>
      </w:r>
    </w:p>
    <w:p w14:paraId="416D0A7D" w14:textId="77777777" w:rsidR="00D75FDA" w:rsidRDefault="00D75FDA" w:rsidP="00D75FD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14:paraId="6A03CE7F" w14:textId="32C7B752" w:rsidR="001000D0" w:rsidRPr="007025D0" w:rsidRDefault="001000D0" w:rsidP="001000D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7025D0">
        <w:rPr>
          <w:rFonts w:ascii="Arial" w:hAnsi="Arial" w:cs="Arial"/>
          <w:b/>
          <w:bCs/>
          <w:sz w:val="22"/>
          <w:szCs w:val="22"/>
        </w:rPr>
        <w:t>Razão Social:</w:t>
      </w:r>
      <w:r w:rsidRPr="007025D0">
        <w:rPr>
          <w:rFonts w:ascii="Arial" w:hAnsi="Arial" w:cs="Arial"/>
          <w:bCs/>
          <w:sz w:val="22"/>
          <w:szCs w:val="22"/>
        </w:rPr>
        <w:t xml:space="preserve"> </w:t>
      </w:r>
      <w:r w:rsidR="006657EE">
        <w:rPr>
          <w:rFonts w:ascii="Arial" w:hAnsi="Arial" w:cs="Arial"/>
          <w:bCs/>
          <w:sz w:val="22"/>
          <w:szCs w:val="22"/>
        </w:rPr>
        <w:t>FERNANDA POLEZE GONÇALVES</w:t>
      </w:r>
    </w:p>
    <w:p w14:paraId="2F15C204" w14:textId="1206666F" w:rsidR="001000D0" w:rsidRPr="007025D0" w:rsidRDefault="001000D0" w:rsidP="001000D0">
      <w:pPr>
        <w:ind w:right="18"/>
        <w:jc w:val="both"/>
        <w:rPr>
          <w:rFonts w:ascii="Arial" w:hAnsi="Arial" w:cs="Arial"/>
          <w:sz w:val="22"/>
          <w:szCs w:val="22"/>
        </w:rPr>
      </w:pPr>
      <w:r w:rsidRPr="007025D0">
        <w:rPr>
          <w:rFonts w:ascii="Arial" w:hAnsi="Arial" w:cs="Arial"/>
          <w:b/>
          <w:sz w:val="22"/>
          <w:szCs w:val="22"/>
        </w:rPr>
        <w:t>Endereço:</w:t>
      </w:r>
      <w:r w:rsidRPr="007025D0">
        <w:rPr>
          <w:rFonts w:ascii="Arial" w:hAnsi="Arial" w:cs="Arial"/>
          <w:sz w:val="22"/>
          <w:szCs w:val="22"/>
        </w:rPr>
        <w:t xml:space="preserve"> </w:t>
      </w:r>
      <w:r w:rsidR="006657EE">
        <w:rPr>
          <w:rFonts w:ascii="Arial" w:hAnsi="Arial" w:cs="Arial"/>
          <w:sz w:val="22"/>
          <w:szCs w:val="22"/>
        </w:rPr>
        <w:t xml:space="preserve">Hotel Bourbon Vitória – Praia de </w:t>
      </w:r>
      <w:proofErr w:type="spellStart"/>
      <w:r w:rsidR="006657EE">
        <w:rPr>
          <w:rFonts w:ascii="Arial" w:hAnsi="Arial" w:cs="Arial"/>
          <w:sz w:val="22"/>
          <w:szCs w:val="22"/>
        </w:rPr>
        <w:t>Camburi</w:t>
      </w:r>
      <w:proofErr w:type="spellEnd"/>
      <w:r w:rsidR="006657EE">
        <w:rPr>
          <w:rFonts w:ascii="Arial" w:hAnsi="Arial" w:cs="Arial"/>
          <w:sz w:val="22"/>
          <w:szCs w:val="22"/>
        </w:rPr>
        <w:t xml:space="preserve"> – Sala Persa.</w:t>
      </w:r>
    </w:p>
    <w:p w14:paraId="32EDB64B" w14:textId="1A945C03" w:rsidR="00D75FDA" w:rsidRPr="00D74EB8" w:rsidRDefault="001000D0" w:rsidP="00D75FD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7025D0">
        <w:rPr>
          <w:rFonts w:ascii="Arial" w:hAnsi="Arial" w:cs="Arial"/>
          <w:b/>
          <w:sz w:val="22"/>
          <w:szCs w:val="22"/>
        </w:rPr>
        <w:t>CNPJ</w:t>
      </w:r>
      <w:r w:rsidRPr="007025D0">
        <w:rPr>
          <w:rFonts w:ascii="Arial" w:hAnsi="Arial" w:cs="Arial"/>
          <w:sz w:val="22"/>
          <w:szCs w:val="22"/>
        </w:rPr>
        <w:t xml:space="preserve">: </w:t>
      </w:r>
      <w:r w:rsidR="006657EE">
        <w:rPr>
          <w:rFonts w:ascii="Arial" w:hAnsi="Arial" w:cs="Arial"/>
          <w:sz w:val="22"/>
          <w:szCs w:val="22"/>
        </w:rPr>
        <w:t>21.979.998/0001-98.</w:t>
      </w:r>
    </w:p>
    <w:p w14:paraId="64772CFE" w14:textId="77777777" w:rsidR="00D75FDA" w:rsidRDefault="00D75FDA" w:rsidP="00D75FD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4B05ECA2" w14:textId="401E9130" w:rsidR="00D75FDA" w:rsidRDefault="00D75FDA" w:rsidP="00D75FDA">
      <w:pPr>
        <w:ind w:right="18"/>
        <w:jc w:val="both"/>
        <w:rPr>
          <w:rFonts w:ascii="Arial" w:hAnsi="Arial" w:cs="Arial"/>
          <w:color w:val="000000"/>
          <w:sz w:val="22"/>
          <w:szCs w:val="22"/>
        </w:rPr>
      </w:pPr>
      <w:r w:rsidRPr="00F66982">
        <w:rPr>
          <w:rFonts w:ascii="Arial" w:hAnsi="Arial" w:cs="Arial"/>
          <w:b/>
          <w:color w:val="000000"/>
          <w:sz w:val="22"/>
          <w:szCs w:val="22"/>
        </w:rPr>
        <w:t>Da Justificativa:</w:t>
      </w:r>
      <w:r w:rsidRPr="00F66982">
        <w:rPr>
          <w:rFonts w:ascii="Arial" w:hAnsi="Arial" w:cs="Arial"/>
          <w:color w:val="000000"/>
          <w:sz w:val="22"/>
          <w:szCs w:val="22"/>
        </w:rPr>
        <w:t xml:space="preserve"> </w:t>
      </w:r>
      <w:r w:rsidR="00CC4FF0" w:rsidRPr="005B703D">
        <w:rPr>
          <w:rFonts w:ascii="Arial" w:hAnsi="Arial" w:cs="Arial"/>
          <w:bCs/>
          <w:sz w:val="22"/>
          <w:szCs w:val="22"/>
        </w:rPr>
        <w:t>A dispensa de licitaç</w:t>
      </w:r>
      <w:r w:rsidR="00CC4FF0">
        <w:rPr>
          <w:rFonts w:ascii="Arial" w:hAnsi="Arial" w:cs="Arial"/>
          <w:bCs/>
          <w:sz w:val="22"/>
          <w:szCs w:val="22"/>
        </w:rPr>
        <w:t xml:space="preserve">ão para a aquisição do </w:t>
      </w:r>
      <w:r w:rsidR="00CC4FF0" w:rsidRPr="005B703D">
        <w:rPr>
          <w:rFonts w:ascii="Arial" w:hAnsi="Arial" w:cs="Arial"/>
          <w:bCs/>
          <w:sz w:val="22"/>
          <w:szCs w:val="22"/>
        </w:rPr>
        <w:t xml:space="preserve">objeto do presente termo, justifica-se pela </w:t>
      </w:r>
      <w:r w:rsidR="00CC4FF0">
        <w:rPr>
          <w:rFonts w:ascii="Arial" w:hAnsi="Arial" w:cs="Arial"/>
          <w:bCs/>
          <w:sz w:val="22"/>
          <w:szCs w:val="22"/>
        </w:rPr>
        <w:t>necessidade de capacitação dos servidores da administração pública do Município de São Domingos do Norte para melhoria da gestão e prestação de serviços.</w:t>
      </w:r>
    </w:p>
    <w:p w14:paraId="3D53CCF5" w14:textId="77777777" w:rsidR="00D75FDA" w:rsidRDefault="00D75FDA" w:rsidP="00D75FD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14:paraId="52EA9F21" w14:textId="3073FCE9" w:rsidR="00D75FDA" w:rsidRPr="005B703D" w:rsidRDefault="00D75FDA" w:rsidP="00D75FD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 xml:space="preserve">nte contratação importa em R$ </w:t>
      </w:r>
      <w:r w:rsidR="006657EE">
        <w:rPr>
          <w:rFonts w:ascii="Arial" w:hAnsi="Arial" w:cs="Arial"/>
          <w:bCs/>
          <w:sz w:val="22"/>
          <w:szCs w:val="22"/>
        </w:rPr>
        <w:t>2</w:t>
      </w:r>
      <w:r w:rsidR="00C64CE4">
        <w:rPr>
          <w:rFonts w:ascii="Arial" w:hAnsi="Arial" w:cs="Arial"/>
          <w:bCs/>
          <w:sz w:val="22"/>
          <w:szCs w:val="22"/>
        </w:rPr>
        <w:t>.500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</w:t>
      </w:r>
      <w:r w:rsidR="003A540D">
        <w:rPr>
          <w:rFonts w:ascii="Arial" w:hAnsi="Arial" w:cs="Arial"/>
          <w:bCs/>
          <w:sz w:val="22"/>
          <w:szCs w:val="22"/>
        </w:rPr>
        <w:t>Dois</w:t>
      </w:r>
      <w:r>
        <w:rPr>
          <w:rFonts w:ascii="Arial" w:hAnsi="Arial" w:cs="Arial"/>
          <w:bCs/>
          <w:sz w:val="22"/>
          <w:szCs w:val="22"/>
        </w:rPr>
        <w:t xml:space="preserve"> mil</w:t>
      </w:r>
      <w:r w:rsidR="00C64CE4">
        <w:rPr>
          <w:rFonts w:ascii="Arial" w:hAnsi="Arial" w:cs="Arial"/>
          <w:bCs/>
          <w:sz w:val="22"/>
          <w:szCs w:val="22"/>
        </w:rPr>
        <w:t xml:space="preserve"> e quinhentos</w:t>
      </w:r>
      <w:r w:rsidR="008529FB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reais)</w:t>
      </w:r>
      <w:r w:rsidR="00837427">
        <w:rPr>
          <w:rFonts w:ascii="Arial" w:hAnsi="Arial" w:cs="Arial"/>
          <w:bCs/>
          <w:sz w:val="22"/>
          <w:szCs w:val="22"/>
        </w:rPr>
        <w:t xml:space="preserve">, em estimativa de gastos conforme Termo de Referência. Divididos em duas inscrições de R$ </w:t>
      </w:r>
      <w:r w:rsidR="006657EE">
        <w:rPr>
          <w:rFonts w:ascii="Arial" w:hAnsi="Arial" w:cs="Arial"/>
          <w:bCs/>
          <w:sz w:val="22"/>
          <w:szCs w:val="22"/>
        </w:rPr>
        <w:t>1</w:t>
      </w:r>
      <w:r w:rsidR="00837427">
        <w:rPr>
          <w:rFonts w:ascii="Arial" w:hAnsi="Arial" w:cs="Arial"/>
          <w:bCs/>
          <w:sz w:val="22"/>
          <w:szCs w:val="22"/>
        </w:rPr>
        <w:t>.250,00.</w:t>
      </w:r>
    </w:p>
    <w:p w14:paraId="0DE7A3D0" w14:textId="77777777" w:rsidR="00D75FDA" w:rsidRPr="00D74EB8" w:rsidRDefault="00D75FDA" w:rsidP="00D75FD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14:paraId="0A84087B" w14:textId="77777777" w:rsidR="00D75FDA" w:rsidRPr="00D74EB8" w:rsidRDefault="00D75FDA" w:rsidP="00D75FDA">
      <w:pPr>
        <w:jc w:val="both"/>
        <w:rPr>
          <w:rFonts w:ascii="Arial" w:hAnsi="Arial" w:cs="Arial"/>
          <w:bCs/>
          <w:sz w:val="22"/>
          <w:szCs w:val="22"/>
        </w:rPr>
      </w:pPr>
    </w:p>
    <w:p w14:paraId="0B460CA6" w14:textId="77777777" w:rsidR="00A86138" w:rsidRPr="00D74EB8" w:rsidRDefault="00A86138" w:rsidP="00A86138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Do Fundamento Legal:</w:t>
      </w:r>
      <w:r w:rsidRPr="00D74EB8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Art. 25, inciso II, c/c art. 13, VI, da Lei 8.666/93 </w:t>
      </w:r>
      <w:r w:rsidRPr="00D74EB8">
        <w:rPr>
          <w:rFonts w:ascii="Arial" w:hAnsi="Arial" w:cs="Arial"/>
          <w:bCs/>
          <w:sz w:val="22"/>
          <w:szCs w:val="22"/>
        </w:rPr>
        <w:t>e alterações posteriores.</w:t>
      </w:r>
    </w:p>
    <w:p w14:paraId="477C5E84" w14:textId="77777777" w:rsidR="00D75FDA" w:rsidRPr="00D74EB8" w:rsidRDefault="00D75FDA" w:rsidP="00D75FDA">
      <w:pPr>
        <w:ind w:right="18"/>
        <w:rPr>
          <w:rFonts w:ascii="Arial" w:hAnsi="Arial" w:cs="Arial"/>
          <w:bCs/>
          <w:sz w:val="22"/>
          <w:szCs w:val="22"/>
        </w:rPr>
      </w:pPr>
    </w:p>
    <w:p w14:paraId="0942C519" w14:textId="77777777" w:rsidR="00D75FDA" w:rsidRPr="007D1991" w:rsidRDefault="00D75FDA" w:rsidP="00D75FDA">
      <w:pPr>
        <w:jc w:val="both"/>
        <w:rPr>
          <w:rFonts w:ascii="Arial" w:hAnsi="Arial" w:cs="Arial"/>
          <w:bCs/>
          <w:sz w:val="22"/>
          <w:szCs w:val="22"/>
        </w:rPr>
      </w:pPr>
    </w:p>
    <w:p w14:paraId="61900D12" w14:textId="77777777" w:rsidR="00D75FDA" w:rsidRPr="00D74EB8" w:rsidRDefault="00D75FDA" w:rsidP="00D75F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E526632" w14:textId="1931C4D0" w:rsidR="00D75FDA" w:rsidRPr="00D74EB8" w:rsidRDefault="00D75FDA" w:rsidP="00D75FDA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BF7544">
        <w:rPr>
          <w:rFonts w:ascii="Arial" w:hAnsi="Arial" w:cs="Arial"/>
          <w:bCs/>
          <w:sz w:val="22"/>
          <w:szCs w:val="22"/>
        </w:rPr>
        <w:t>15</w:t>
      </w:r>
      <w:r>
        <w:rPr>
          <w:rFonts w:ascii="Arial" w:hAnsi="Arial" w:cs="Arial"/>
          <w:bCs/>
          <w:sz w:val="22"/>
          <w:szCs w:val="22"/>
        </w:rPr>
        <w:t xml:space="preserve"> de </w:t>
      </w:r>
      <w:r w:rsidR="00577273">
        <w:rPr>
          <w:rFonts w:ascii="Arial" w:hAnsi="Arial" w:cs="Arial"/>
          <w:bCs/>
          <w:sz w:val="22"/>
          <w:szCs w:val="22"/>
        </w:rPr>
        <w:t>Fevereiro</w:t>
      </w:r>
      <w:r w:rsidRPr="00D74EB8">
        <w:rPr>
          <w:rFonts w:ascii="Arial" w:hAnsi="Arial" w:cs="Arial"/>
          <w:bCs/>
          <w:sz w:val="22"/>
          <w:szCs w:val="22"/>
        </w:rPr>
        <w:t xml:space="preserve"> de 202</w:t>
      </w:r>
      <w:r w:rsidR="00577273">
        <w:rPr>
          <w:rFonts w:ascii="Arial" w:hAnsi="Arial" w:cs="Arial"/>
          <w:bCs/>
          <w:sz w:val="22"/>
          <w:szCs w:val="22"/>
        </w:rPr>
        <w:t>2</w:t>
      </w:r>
      <w:r w:rsidRPr="00D74EB8">
        <w:rPr>
          <w:rFonts w:ascii="Arial" w:hAnsi="Arial" w:cs="Arial"/>
          <w:bCs/>
          <w:sz w:val="22"/>
          <w:szCs w:val="22"/>
        </w:rPr>
        <w:t>.</w:t>
      </w:r>
    </w:p>
    <w:p w14:paraId="067DCF26" w14:textId="77777777" w:rsidR="00D75FDA" w:rsidRPr="00D74EB8" w:rsidRDefault="00D75FDA" w:rsidP="00E42018">
      <w:pPr>
        <w:ind w:right="18"/>
        <w:rPr>
          <w:rFonts w:ascii="Arial" w:hAnsi="Arial" w:cs="Arial"/>
          <w:bCs/>
          <w:sz w:val="22"/>
          <w:szCs w:val="22"/>
        </w:rPr>
      </w:pPr>
    </w:p>
    <w:p w14:paraId="2380974F" w14:textId="77777777" w:rsidR="00D75FDA" w:rsidRPr="00D74EB8" w:rsidRDefault="00D75FDA" w:rsidP="00D75FDA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17397583" w14:textId="77777777" w:rsidR="00D75FDA" w:rsidRPr="00D74EB8" w:rsidRDefault="00D75FDA" w:rsidP="00D75FDA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14:paraId="125DE4D4" w14:textId="77777777" w:rsidR="00D75FDA" w:rsidRPr="00D74EB8" w:rsidRDefault="00D75FDA" w:rsidP="00D75F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14:paraId="3720625F" w14:textId="4BB71233" w:rsidR="00D75FDA" w:rsidRPr="00D74EB8" w:rsidRDefault="00D75FDA" w:rsidP="00D75FD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Presidente da CPL – Portaria nº8</w:t>
      </w:r>
      <w:r>
        <w:rPr>
          <w:rFonts w:ascii="Arial" w:hAnsi="Arial" w:cs="Arial"/>
          <w:bCs/>
          <w:sz w:val="22"/>
          <w:szCs w:val="22"/>
        </w:rPr>
        <w:t>.</w:t>
      </w:r>
      <w:r w:rsidR="00BF7544">
        <w:rPr>
          <w:rFonts w:ascii="Arial" w:hAnsi="Arial" w:cs="Arial"/>
          <w:bCs/>
          <w:sz w:val="22"/>
          <w:szCs w:val="22"/>
        </w:rPr>
        <w:t>295</w:t>
      </w:r>
      <w:r w:rsidRPr="00D74EB8">
        <w:rPr>
          <w:rFonts w:ascii="Arial" w:hAnsi="Arial" w:cs="Arial"/>
          <w:bCs/>
          <w:sz w:val="22"/>
          <w:szCs w:val="22"/>
        </w:rPr>
        <w:t>/202</w:t>
      </w:r>
      <w:r w:rsidR="00577273">
        <w:rPr>
          <w:rFonts w:ascii="Arial" w:hAnsi="Arial" w:cs="Arial"/>
          <w:bCs/>
          <w:sz w:val="22"/>
          <w:szCs w:val="22"/>
        </w:rPr>
        <w:t>2</w:t>
      </w:r>
    </w:p>
    <w:p w14:paraId="706AA9AE" w14:textId="77777777" w:rsidR="00D75FDA" w:rsidRPr="00D74EB8" w:rsidRDefault="00D75FDA" w:rsidP="00D75F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46FC69E1" w14:textId="195FE272" w:rsidR="00D75FDA" w:rsidRDefault="00D75FDA" w:rsidP="00D75F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15C2ABBA" w14:textId="33F5B06C" w:rsidR="00A86138" w:rsidRDefault="00A86138" w:rsidP="00BF7544">
      <w:pPr>
        <w:ind w:right="18"/>
        <w:rPr>
          <w:rFonts w:ascii="Arial" w:hAnsi="Arial" w:cs="Arial"/>
          <w:b/>
          <w:bCs/>
          <w:sz w:val="22"/>
          <w:szCs w:val="22"/>
        </w:rPr>
      </w:pPr>
    </w:p>
    <w:p w14:paraId="5C76A558" w14:textId="77777777" w:rsidR="00D75FDA" w:rsidRPr="00D74EB8" w:rsidRDefault="00D75FDA" w:rsidP="00D75F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14:paraId="4EB1FB2F" w14:textId="77777777" w:rsidR="00D75FDA" w:rsidRPr="00D74EB8" w:rsidRDefault="00D75FDA" w:rsidP="00D75FD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14:paraId="1CFE083A" w14:textId="77777777" w:rsidR="00D75FDA" w:rsidRPr="00D74EB8" w:rsidRDefault="00D75FDA" w:rsidP="00D75FDA">
      <w:pPr>
        <w:ind w:right="18"/>
        <w:rPr>
          <w:rFonts w:ascii="Arial" w:hAnsi="Arial" w:cs="Arial"/>
          <w:bCs/>
          <w:sz w:val="22"/>
          <w:szCs w:val="22"/>
        </w:rPr>
      </w:pPr>
    </w:p>
    <w:p w14:paraId="588E5DDA" w14:textId="366A533B" w:rsidR="00D75FDA" w:rsidRPr="00D74EB8" w:rsidRDefault="00D75FDA" w:rsidP="00D75FDA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BF7544">
        <w:rPr>
          <w:rFonts w:ascii="Arial" w:hAnsi="Arial" w:cs="Arial"/>
          <w:bCs/>
          <w:sz w:val="22"/>
          <w:szCs w:val="22"/>
        </w:rPr>
        <w:t>15</w:t>
      </w:r>
      <w:r>
        <w:rPr>
          <w:rFonts w:ascii="Arial" w:hAnsi="Arial" w:cs="Arial"/>
          <w:bCs/>
          <w:sz w:val="22"/>
          <w:szCs w:val="22"/>
        </w:rPr>
        <w:t xml:space="preserve"> de </w:t>
      </w:r>
      <w:r w:rsidR="00E42018">
        <w:rPr>
          <w:rFonts w:ascii="Arial" w:hAnsi="Arial" w:cs="Arial"/>
          <w:bCs/>
          <w:sz w:val="22"/>
          <w:szCs w:val="22"/>
        </w:rPr>
        <w:t>Fevereiro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E42018">
        <w:rPr>
          <w:rFonts w:ascii="Arial" w:hAnsi="Arial" w:cs="Arial"/>
          <w:bCs/>
          <w:sz w:val="22"/>
          <w:szCs w:val="22"/>
        </w:rPr>
        <w:t>2.</w:t>
      </w:r>
    </w:p>
    <w:p w14:paraId="68B36AA8" w14:textId="77777777" w:rsidR="00D75FDA" w:rsidRDefault="00D75FDA" w:rsidP="00D75F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460F8F8A" w14:textId="77777777" w:rsidR="00D75FDA" w:rsidRDefault="00D75FDA" w:rsidP="00D75F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14:paraId="5E02792C" w14:textId="77777777" w:rsidR="00D75FDA" w:rsidRPr="00D74EB8" w:rsidRDefault="00D75FDA" w:rsidP="00D75F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14:paraId="545FA599" w14:textId="22DB6E81" w:rsidR="002D7917" w:rsidRPr="00E42018" w:rsidRDefault="00D75FDA" w:rsidP="00E4201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2D7917" w:rsidRPr="00E4201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301A2" w14:textId="77777777" w:rsidR="00114502" w:rsidRDefault="00114502" w:rsidP="00D75FDA">
      <w:r>
        <w:separator/>
      </w:r>
    </w:p>
  </w:endnote>
  <w:endnote w:type="continuationSeparator" w:id="0">
    <w:p w14:paraId="08F4F4C3" w14:textId="77777777" w:rsidR="00114502" w:rsidRDefault="00114502" w:rsidP="00D75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BED20D" w14:textId="77777777" w:rsidR="00114502" w:rsidRDefault="00114502" w:rsidP="00D75FDA">
      <w:r>
        <w:separator/>
      </w:r>
    </w:p>
  </w:footnote>
  <w:footnote w:type="continuationSeparator" w:id="0">
    <w:p w14:paraId="77EF40C0" w14:textId="77777777" w:rsidR="00114502" w:rsidRDefault="00114502" w:rsidP="00D75F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B3F9A3" w14:textId="77777777" w:rsidR="00D75FDA" w:rsidRDefault="00D75FDA" w:rsidP="00D75FDA">
    <w:pPr>
      <w:pStyle w:val="Ttulo3"/>
      <w:rPr>
        <w:sz w:val="24"/>
        <w:szCs w:val="24"/>
      </w:rPr>
    </w:pPr>
    <w:r w:rsidRPr="00695B2B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2406716F" wp14:editId="263A7216">
          <wp:simplePos x="0" y="0"/>
          <wp:positionH relativeFrom="column">
            <wp:posOffset>2472690</wp:posOffset>
          </wp:positionH>
          <wp:positionV relativeFrom="paragraph">
            <wp:posOffset>-201930</wp:posOffset>
          </wp:positionV>
          <wp:extent cx="665480" cy="533400"/>
          <wp:effectExtent l="1905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0A7CC353" w14:textId="77777777" w:rsidR="00D75FDA" w:rsidRDefault="00D75FDA" w:rsidP="00D75FDA">
    <w:pPr>
      <w:pStyle w:val="Ttulo3"/>
      <w:rPr>
        <w:sz w:val="24"/>
        <w:szCs w:val="24"/>
      </w:rPr>
    </w:pPr>
  </w:p>
  <w:p w14:paraId="6F5E0A36" w14:textId="77777777" w:rsidR="00D75FDA" w:rsidRPr="002A1DF9" w:rsidRDefault="00D75FDA" w:rsidP="00D75FDA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14:paraId="05BAA944" w14:textId="77777777" w:rsidR="00D75FDA" w:rsidRPr="00E553BF" w:rsidRDefault="00D75FDA" w:rsidP="00D75FDA">
    <w:pPr>
      <w:jc w:val="center"/>
      <w:rPr>
        <w:b/>
      </w:rPr>
    </w:pPr>
    <w:r w:rsidRPr="00E553BF">
      <w:rPr>
        <w:b/>
      </w:rPr>
      <w:t>COMISSÃO PERMANENTE DE LICITAÇÃO</w:t>
    </w:r>
  </w:p>
  <w:p w14:paraId="64FC3BB1" w14:textId="77777777" w:rsidR="00D75FDA" w:rsidRDefault="00D75FDA" w:rsidP="00D75FD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14:paraId="3B8AD2A9" w14:textId="77777777" w:rsidR="00D75FDA" w:rsidRPr="002259DA" w:rsidRDefault="00D75FDA" w:rsidP="00D75FD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14:paraId="57C083AC" w14:textId="77777777" w:rsidR="00D75FDA" w:rsidRDefault="00D75FD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FDA"/>
    <w:rsid w:val="00093B13"/>
    <w:rsid w:val="001000D0"/>
    <w:rsid w:val="00114502"/>
    <w:rsid w:val="0014148A"/>
    <w:rsid w:val="0015745D"/>
    <w:rsid w:val="001F7CB2"/>
    <w:rsid w:val="002C70CE"/>
    <w:rsid w:val="002D7917"/>
    <w:rsid w:val="003A540D"/>
    <w:rsid w:val="00457C7E"/>
    <w:rsid w:val="00551B84"/>
    <w:rsid w:val="00554CED"/>
    <w:rsid w:val="00577273"/>
    <w:rsid w:val="006657EE"/>
    <w:rsid w:val="007301AE"/>
    <w:rsid w:val="00790214"/>
    <w:rsid w:val="00837427"/>
    <w:rsid w:val="008529FB"/>
    <w:rsid w:val="00A86138"/>
    <w:rsid w:val="00BA72F5"/>
    <w:rsid w:val="00BF7544"/>
    <w:rsid w:val="00C64CE4"/>
    <w:rsid w:val="00CC4FF0"/>
    <w:rsid w:val="00CE1F20"/>
    <w:rsid w:val="00D75FDA"/>
    <w:rsid w:val="00E42018"/>
    <w:rsid w:val="00EC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CDA88"/>
  <w15:docId w15:val="{2FF3C425-D8B3-4F91-9C84-59F340519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D75FDA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5F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75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75F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75FD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D75FDA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613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613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2022-02-15T17:02:00Z</cp:lastPrinted>
  <dcterms:created xsi:type="dcterms:W3CDTF">2022-02-15T17:47:00Z</dcterms:created>
  <dcterms:modified xsi:type="dcterms:W3CDTF">2022-02-15T17:47:00Z</dcterms:modified>
</cp:coreProperties>
</file>