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2DF" w:rsidRPr="005B703D" w:rsidRDefault="00FD22DF" w:rsidP="007452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31/2022 </w:t>
      </w:r>
      <w:r w:rsidRPr="005B703D">
        <w:rPr>
          <w:rFonts w:ascii="Arial" w:hAnsi="Arial" w:cs="Arial"/>
          <w:b/>
          <w:bCs/>
          <w:sz w:val="22"/>
          <w:szCs w:val="22"/>
        </w:rPr>
        <w:t>-</w:t>
      </w:r>
    </w:p>
    <w:p w:rsidR="00FD22DF" w:rsidRPr="005B703D" w:rsidRDefault="00FD22DF" w:rsidP="00FD22D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D22DF" w:rsidRPr="005B703D" w:rsidRDefault="00FD22DF" w:rsidP="00FD22D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1701/2022/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FD22DF" w:rsidRPr="005B703D" w:rsidRDefault="00FD22DF" w:rsidP="00FD22D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D22DF" w:rsidRPr="001E68F9" w:rsidRDefault="00FD22DF" w:rsidP="00FD22DF">
      <w:pPr>
        <w:jc w:val="both"/>
        <w:rPr>
          <w:rFonts w:ascii="Arial" w:hAnsi="Arial" w:cs="Arial"/>
          <w:bCs/>
          <w:sz w:val="22"/>
          <w:szCs w:val="22"/>
        </w:rPr>
      </w:pPr>
      <w:r w:rsidRPr="001E68F9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1E68F9">
        <w:rPr>
          <w:rFonts w:ascii="Arial" w:hAnsi="Arial" w:cs="Arial"/>
          <w:bCs/>
          <w:sz w:val="22"/>
          <w:szCs w:val="22"/>
        </w:rPr>
        <w:t xml:space="preserve">Contratação de empresa especializada no fornecimento de </w:t>
      </w:r>
      <w:r>
        <w:rPr>
          <w:rFonts w:ascii="Arial" w:hAnsi="Arial" w:cs="Arial"/>
          <w:bCs/>
          <w:sz w:val="22"/>
          <w:szCs w:val="22"/>
        </w:rPr>
        <w:t xml:space="preserve">materiais para serem utilizados no Curso de Pintura em Tecido, no </w:t>
      </w:r>
      <w:proofErr w:type="spellStart"/>
      <w:r>
        <w:rPr>
          <w:rFonts w:ascii="Arial" w:hAnsi="Arial" w:cs="Arial"/>
          <w:bCs/>
          <w:sz w:val="22"/>
          <w:szCs w:val="22"/>
        </w:rPr>
        <w:t>CRAS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“JOÃO GABRIEL”, pelas usuárias que frequentam os Grupos de Convivência e Oficinas, no período de 04 a 13 de abril de 2022.</w:t>
      </w:r>
    </w:p>
    <w:p w:rsidR="00FD22DF" w:rsidRDefault="00FD22DF" w:rsidP="00FD22D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D22DF" w:rsidRPr="00BC0436" w:rsidRDefault="00FD22DF" w:rsidP="00FD22D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BC0436">
        <w:rPr>
          <w:rFonts w:ascii="Arial" w:hAnsi="Arial" w:cs="Arial"/>
          <w:b/>
          <w:bCs/>
          <w:sz w:val="22"/>
          <w:szCs w:val="22"/>
        </w:rPr>
        <w:t>Razão Social:</w:t>
      </w:r>
      <w:r w:rsidRPr="00BC0436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CINTHIA ALEXANDRA ALVES </w:t>
      </w:r>
      <w:proofErr w:type="spellStart"/>
      <w:r>
        <w:rPr>
          <w:rFonts w:ascii="Arial" w:hAnsi="Arial" w:cs="Arial"/>
          <w:bCs/>
          <w:sz w:val="22"/>
          <w:szCs w:val="22"/>
        </w:rPr>
        <w:t>LEOPOLDINO</w:t>
      </w:r>
      <w:proofErr w:type="spellEnd"/>
    </w:p>
    <w:p w:rsidR="00FD22DF" w:rsidRPr="00BC0436" w:rsidRDefault="00FD22DF" w:rsidP="00FD22DF">
      <w:pPr>
        <w:ind w:right="18"/>
        <w:jc w:val="both"/>
        <w:rPr>
          <w:rFonts w:ascii="Arial" w:hAnsi="Arial" w:cs="Arial"/>
          <w:sz w:val="22"/>
          <w:szCs w:val="22"/>
        </w:rPr>
      </w:pPr>
      <w:r w:rsidRPr="00BC0436">
        <w:rPr>
          <w:rFonts w:ascii="Arial" w:hAnsi="Arial" w:cs="Arial"/>
          <w:b/>
          <w:sz w:val="22"/>
          <w:szCs w:val="22"/>
        </w:rPr>
        <w:t>Endereço:</w:t>
      </w:r>
      <w:r w:rsidRPr="00BC043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Av. Honório Fraga, 381 – Térreo – Loja 01 – Centro –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FD22DF" w:rsidRDefault="00FD22DF" w:rsidP="00FD22DF">
      <w:pPr>
        <w:ind w:right="18"/>
        <w:jc w:val="both"/>
        <w:rPr>
          <w:rFonts w:ascii="Arial" w:hAnsi="Arial" w:cs="Arial"/>
          <w:sz w:val="22"/>
          <w:szCs w:val="22"/>
        </w:rPr>
      </w:pPr>
      <w:r w:rsidRPr="00BC0436">
        <w:rPr>
          <w:rFonts w:ascii="Arial" w:hAnsi="Arial" w:cs="Arial"/>
          <w:b/>
          <w:sz w:val="22"/>
          <w:szCs w:val="22"/>
        </w:rPr>
        <w:t>CNPJ</w:t>
      </w:r>
      <w:r w:rsidRPr="00BC0436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05.211.216/0001-10</w:t>
      </w:r>
      <w:r w:rsidRPr="00BC0436">
        <w:rPr>
          <w:rFonts w:ascii="Arial" w:hAnsi="Arial" w:cs="Arial"/>
          <w:sz w:val="22"/>
          <w:szCs w:val="22"/>
        </w:rPr>
        <w:t>.</w:t>
      </w:r>
    </w:p>
    <w:p w:rsidR="00FD22DF" w:rsidRDefault="00FD22DF" w:rsidP="00FD22DF">
      <w:pPr>
        <w:ind w:right="18"/>
        <w:jc w:val="both"/>
        <w:rPr>
          <w:rFonts w:ascii="Arial" w:hAnsi="Arial" w:cs="Arial"/>
          <w:sz w:val="22"/>
          <w:szCs w:val="22"/>
        </w:rPr>
      </w:pPr>
    </w:p>
    <w:p w:rsidR="00FD22DF" w:rsidRPr="00A03871" w:rsidRDefault="00FD22DF" w:rsidP="00FD22D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A03871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1.083,90</w:t>
      </w:r>
      <w:r w:rsidRPr="00A03871">
        <w:rPr>
          <w:rFonts w:ascii="Arial" w:hAnsi="Arial" w:cs="Arial"/>
          <w:bCs/>
          <w:sz w:val="22"/>
          <w:szCs w:val="22"/>
        </w:rPr>
        <w:t xml:space="preserve"> (</w:t>
      </w:r>
      <w:r>
        <w:rPr>
          <w:rFonts w:ascii="Arial" w:hAnsi="Arial" w:cs="Arial"/>
          <w:bCs/>
          <w:sz w:val="22"/>
          <w:szCs w:val="22"/>
        </w:rPr>
        <w:t>Hum mil, oitenta e três</w:t>
      </w:r>
      <w:r w:rsidRPr="00A03871">
        <w:rPr>
          <w:rFonts w:ascii="Arial" w:hAnsi="Arial" w:cs="Arial"/>
          <w:bCs/>
          <w:sz w:val="22"/>
          <w:szCs w:val="22"/>
        </w:rPr>
        <w:t xml:space="preserve"> reais</w:t>
      </w:r>
      <w:r>
        <w:rPr>
          <w:rFonts w:ascii="Arial" w:hAnsi="Arial" w:cs="Arial"/>
          <w:bCs/>
          <w:sz w:val="22"/>
          <w:szCs w:val="22"/>
        </w:rPr>
        <w:t xml:space="preserve"> e noventa centavos</w:t>
      </w:r>
      <w:r w:rsidRPr="00A03871">
        <w:rPr>
          <w:rFonts w:ascii="Arial" w:hAnsi="Arial" w:cs="Arial"/>
          <w:bCs/>
          <w:sz w:val="22"/>
          <w:szCs w:val="22"/>
        </w:rPr>
        <w:t>).</w:t>
      </w:r>
    </w:p>
    <w:p w:rsidR="00FD22DF" w:rsidRPr="00BC0436" w:rsidRDefault="00FD22DF" w:rsidP="00FD22D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FD22DF" w:rsidRPr="00BC0436" w:rsidRDefault="00FD22DF" w:rsidP="00FD22D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BC0436">
        <w:rPr>
          <w:rFonts w:ascii="Arial" w:hAnsi="Arial" w:cs="Arial"/>
          <w:b/>
          <w:bCs/>
          <w:sz w:val="22"/>
          <w:szCs w:val="22"/>
        </w:rPr>
        <w:t>Razão Social:</w:t>
      </w:r>
      <w:r>
        <w:rPr>
          <w:rFonts w:ascii="Arial" w:hAnsi="Arial" w:cs="Arial"/>
          <w:bCs/>
          <w:sz w:val="22"/>
          <w:szCs w:val="22"/>
        </w:rPr>
        <w:t xml:space="preserve"> LUCIA HELENA ALVES</w:t>
      </w:r>
    </w:p>
    <w:p w:rsidR="00FD22DF" w:rsidRDefault="00FD22DF" w:rsidP="00FD22DF">
      <w:pPr>
        <w:ind w:right="18"/>
        <w:jc w:val="both"/>
        <w:rPr>
          <w:rFonts w:ascii="Arial" w:hAnsi="Arial" w:cs="Arial"/>
          <w:sz w:val="22"/>
          <w:szCs w:val="22"/>
        </w:rPr>
      </w:pPr>
      <w:r w:rsidRPr="00BC0436">
        <w:rPr>
          <w:rFonts w:ascii="Arial" w:hAnsi="Arial" w:cs="Arial"/>
          <w:b/>
          <w:sz w:val="22"/>
          <w:szCs w:val="22"/>
        </w:rPr>
        <w:t>Endereço:</w:t>
      </w:r>
      <w:r w:rsidRPr="00BC043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Av. Honório Fraga, 305 – Centro –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</w:p>
    <w:p w:rsidR="00FD22DF" w:rsidRDefault="00FD22DF" w:rsidP="00FD22DF">
      <w:pPr>
        <w:ind w:right="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CNPJ:</w:t>
      </w:r>
      <w:r>
        <w:rPr>
          <w:rFonts w:ascii="Arial" w:hAnsi="Arial" w:cs="Arial"/>
          <w:sz w:val="22"/>
          <w:szCs w:val="22"/>
        </w:rPr>
        <w:t xml:space="preserve"> 35.972.124/0001-13</w:t>
      </w:r>
    </w:p>
    <w:p w:rsidR="00FD22DF" w:rsidRPr="00BC0436" w:rsidRDefault="00FD22DF" w:rsidP="00FD22D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D22DF" w:rsidRPr="007E57B5" w:rsidRDefault="00FD22DF" w:rsidP="00FD22D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A03871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238,50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(Duzentos e trinta e oito</w:t>
      </w:r>
      <w:r w:rsidRPr="007E57B5">
        <w:rPr>
          <w:rFonts w:ascii="Arial" w:hAnsi="Arial" w:cs="Arial"/>
          <w:bCs/>
          <w:sz w:val="22"/>
          <w:szCs w:val="22"/>
        </w:rPr>
        <w:t xml:space="preserve"> reais</w:t>
      </w:r>
      <w:r>
        <w:rPr>
          <w:rFonts w:ascii="Arial" w:hAnsi="Arial" w:cs="Arial"/>
          <w:bCs/>
          <w:sz w:val="22"/>
          <w:szCs w:val="22"/>
        </w:rPr>
        <w:t xml:space="preserve"> e cinquenta centavos</w:t>
      </w:r>
      <w:r w:rsidRPr="007E57B5">
        <w:rPr>
          <w:rFonts w:ascii="Arial" w:hAnsi="Arial" w:cs="Arial"/>
          <w:bCs/>
          <w:sz w:val="22"/>
          <w:szCs w:val="22"/>
        </w:rPr>
        <w:t>).</w:t>
      </w:r>
    </w:p>
    <w:p w:rsidR="00FD22DF" w:rsidRPr="005B703D" w:rsidRDefault="00FD22DF" w:rsidP="00FD22D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D22DF" w:rsidRDefault="00FD22DF" w:rsidP="00FD22D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A03871">
        <w:rPr>
          <w:rFonts w:ascii="Arial" w:hAnsi="Arial" w:cs="Arial"/>
          <w:b/>
          <w:bCs/>
          <w:sz w:val="22"/>
          <w:szCs w:val="22"/>
        </w:rPr>
        <w:t>Da Justificativa:</w:t>
      </w:r>
      <w:r w:rsidRPr="00A03871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 </w:t>
      </w:r>
      <w:r>
        <w:rPr>
          <w:rFonts w:ascii="Arial" w:hAnsi="Arial" w:cs="Arial"/>
          <w:bCs/>
          <w:sz w:val="22"/>
          <w:szCs w:val="22"/>
        </w:rPr>
        <w:t>em conhecer e aplicar técnicas de pintura em tecidos para confecção de peças, desenvolvendo habilidades manuais pela participação efetiva de atividades teórico-práticas e geração de renda.</w:t>
      </w:r>
    </w:p>
    <w:p w:rsidR="00FD22DF" w:rsidRPr="005B703D" w:rsidRDefault="00FD22DF" w:rsidP="00FD22D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D22DF" w:rsidRDefault="00FD22DF" w:rsidP="00FD22D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FD22DF" w:rsidRDefault="00FD22DF" w:rsidP="00FD22D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D22DF" w:rsidRPr="00A03871" w:rsidRDefault="00FD22DF" w:rsidP="00FD22DF">
      <w:pPr>
        <w:ind w:left="3540"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>
        <w:rPr>
          <w:rFonts w:ascii="Arial" w:hAnsi="Arial" w:cs="Arial"/>
          <w:bCs/>
          <w:sz w:val="22"/>
          <w:szCs w:val="22"/>
        </w:rPr>
        <w:t>19</w:t>
      </w:r>
      <w:r>
        <w:rPr>
          <w:rFonts w:ascii="Arial" w:hAnsi="Arial" w:cs="Arial"/>
          <w:bCs/>
          <w:sz w:val="22"/>
          <w:szCs w:val="22"/>
        </w:rPr>
        <w:t xml:space="preserve"> de abril de 2022.</w:t>
      </w:r>
    </w:p>
    <w:p w:rsidR="00FD22DF" w:rsidRDefault="00FD22DF" w:rsidP="00FD22DF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FD22DF" w:rsidRPr="0074522B" w:rsidRDefault="00FD22DF" w:rsidP="0074522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E92CE2" w:rsidRDefault="00FD22DF" w:rsidP="00FD22DF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FD22DF" w:rsidRDefault="00FD22DF" w:rsidP="00FD22D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FD22DF" w:rsidRPr="00D74EB8" w:rsidRDefault="00FD22DF" w:rsidP="00FD22D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FD22DF" w:rsidRPr="00D74EB8" w:rsidRDefault="00FD22DF" w:rsidP="00FD22D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FD22DF" w:rsidRPr="00D74EB8" w:rsidRDefault="00FD22DF" w:rsidP="00FD22DF">
      <w:pPr>
        <w:ind w:right="18"/>
        <w:rPr>
          <w:rFonts w:ascii="Arial" w:hAnsi="Arial" w:cs="Arial"/>
          <w:bCs/>
          <w:sz w:val="22"/>
          <w:szCs w:val="22"/>
        </w:rPr>
      </w:pPr>
    </w:p>
    <w:p w:rsidR="00FD22DF" w:rsidRPr="00D74EB8" w:rsidRDefault="00FD22DF" w:rsidP="00FD22DF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19 de Abril de 2022</w:t>
      </w:r>
    </w:p>
    <w:p w:rsidR="00FD22DF" w:rsidRDefault="00FD22DF" w:rsidP="00FD22D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D22DF" w:rsidRDefault="00FD22DF" w:rsidP="00FD22D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D22DF" w:rsidRPr="00D74EB8" w:rsidRDefault="00FD22DF" w:rsidP="0074522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FD22DF" w:rsidRDefault="00FD22DF" w:rsidP="00FD22DF">
      <w:pPr>
        <w:jc w:val="center"/>
      </w:pPr>
      <w:r>
        <w:rPr>
          <w:rFonts w:ascii="Arial" w:hAnsi="Arial" w:cs="Arial"/>
          <w:b/>
          <w:bCs/>
          <w:sz w:val="22"/>
          <w:szCs w:val="22"/>
        </w:rPr>
        <w:t>Prefeita Municipal</w:t>
      </w:r>
    </w:p>
    <w:sectPr w:rsidR="00FD22D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237A" w:rsidRDefault="0007237A" w:rsidP="0074522B">
      <w:r>
        <w:separator/>
      </w:r>
    </w:p>
  </w:endnote>
  <w:endnote w:type="continuationSeparator" w:id="0">
    <w:p w:rsidR="0007237A" w:rsidRDefault="0007237A" w:rsidP="00745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237A" w:rsidRDefault="0007237A" w:rsidP="0074522B">
      <w:r>
        <w:separator/>
      </w:r>
    </w:p>
  </w:footnote>
  <w:footnote w:type="continuationSeparator" w:id="0">
    <w:p w:rsidR="0007237A" w:rsidRDefault="0007237A" w:rsidP="007452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22B" w:rsidRDefault="0074522B" w:rsidP="0074522B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F874AAD" wp14:editId="14489C7A">
          <wp:simplePos x="0" y="0"/>
          <wp:positionH relativeFrom="margin">
            <wp:align>center</wp:align>
          </wp:positionH>
          <wp:positionV relativeFrom="paragraph">
            <wp:posOffset>-201599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4522B" w:rsidRDefault="0074522B" w:rsidP="0074522B">
    <w:pPr>
      <w:pStyle w:val="Ttulo3"/>
    </w:pPr>
  </w:p>
  <w:p w:rsidR="0074522B" w:rsidRPr="002A1DF9" w:rsidRDefault="0074522B" w:rsidP="0074522B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74522B" w:rsidRPr="00E553BF" w:rsidRDefault="0074522B" w:rsidP="0074522B">
    <w:pPr>
      <w:jc w:val="center"/>
      <w:rPr>
        <w:b/>
      </w:rPr>
    </w:pPr>
    <w:r w:rsidRPr="00E553BF">
      <w:rPr>
        <w:b/>
      </w:rPr>
      <w:t>COMISSÃO PERMANENTE DE LICITAÇÃO</w:t>
    </w:r>
  </w:p>
  <w:p w:rsidR="0074522B" w:rsidRDefault="0074522B" w:rsidP="0074522B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74522B" w:rsidRPr="002259DA" w:rsidRDefault="0074522B" w:rsidP="0074522B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74522B" w:rsidRDefault="0074522B" w:rsidP="0074522B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74522B" w:rsidRDefault="0074522B" w:rsidP="0074522B"/>
  <w:p w:rsidR="0074522B" w:rsidRDefault="0074522B" w:rsidP="0074522B">
    <w:pPr>
      <w:pStyle w:val="Cabealho"/>
    </w:pPr>
  </w:p>
  <w:p w:rsidR="0074522B" w:rsidRDefault="0074522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2DF"/>
    <w:rsid w:val="0007237A"/>
    <w:rsid w:val="0074522B"/>
    <w:rsid w:val="00E92CE2"/>
    <w:rsid w:val="00FD2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1BCB6"/>
  <w15:chartTrackingRefBased/>
  <w15:docId w15:val="{2ECD07E6-D402-4D66-B493-24AD1B345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2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74522B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4522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4522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452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4522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74522B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273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2022-04-19T19:39:00Z</dcterms:created>
  <dcterms:modified xsi:type="dcterms:W3CDTF">2022-04-19T20:04:00Z</dcterms:modified>
</cp:coreProperties>
</file>