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E57" w:rsidRPr="005B703D" w:rsidRDefault="00194E57" w:rsidP="00194E5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 xml:space="preserve">O DE DISPENSA DE LICITAÇÃO Nº 45/2022 </w:t>
      </w:r>
      <w:r>
        <w:rPr>
          <w:rFonts w:ascii="Arial" w:hAnsi="Arial" w:cs="Arial"/>
          <w:b/>
          <w:bCs/>
          <w:sz w:val="22"/>
          <w:szCs w:val="22"/>
        </w:rPr>
        <w:t>-</w:t>
      </w:r>
      <w:bookmarkStart w:id="0" w:name="_GoBack"/>
      <w:bookmarkEnd w:id="0"/>
    </w:p>
    <w:p w:rsidR="00194E57" w:rsidRPr="005B703D" w:rsidRDefault="00194E57" w:rsidP="00194E5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4E57" w:rsidRPr="005B703D" w:rsidRDefault="00194E57" w:rsidP="00194E5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2349/2022/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194E57" w:rsidRPr="005B703D" w:rsidRDefault="00194E57" w:rsidP="00194E5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94E57" w:rsidRPr="00751034" w:rsidRDefault="00194E57" w:rsidP="00194E57">
      <w:pPr>
        <w:jc w:val="both"/>
        <w:rPr>
          <w:rFonts w:ascii="Arial" w:hAnsi="Arial" w:cs="Arial"/>
          <w:bCs/>
          <w:sz w:val="22"/>
          <w:szCs w:val="22"/>
        </w:rPr>
      </w:pPr>
      <w:r w:rsidRPr="00751034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Pr="00751034">
        <w:rPr>
          <w:rFonts w:ascii="Arial" w:hAnsi="Arial" w:cs="Arial"/>
          <w:bCs/>
          <w:sz w:val="22"/>
          <w:szCs w:val="22"/>
        </w:rPr>
        <w:t>Contratação de empresa especializada no fornecimento</w:t>
      </w:r>
      <w:r w:rsidRPr="00D56EBD">
        <w:rPr>
          <w:rFonts w:ascii="Arial" w:hAnsi="Arial" w:cs="Arial"/>
          <w:bCs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de plaquetas de identificação patrimonial.</w:t>
      </w:r>
    </w:p>
    <w:p w:rsidR="00194E57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94E57" w:rsidRPr="00286835" w:rsidRDefault="00194E57" w:rsidP="00194E5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86835">
        <w:rPr>
          <w:rFonts w:ascii="Arial" w:hAnsi="Arial" w:cs="Arial"/>
          <w:b/>
          <w:bCs/>
          <w:sz w:val="22"/>
          <w:szCs w:val="22"/>
        </w:rPr>
        <w:t>Razão Social:</w:t>
      </w:r>
      <w:r w:rsidRPr="00286835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AFIXCODE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SOLUÇÕES </w:t>
      </w:r>
      <w:proofErr w:type="spellStart"/>
      <w:r>
        <w:rPr>
          <w:rFonts w:ascii="Arial" w:hAnsi="Arial" w:cs="Arial"/>
          <w:bCs/>
          <w:sz w:val="22"/>
          <w:szCs w:val="22"/>
        </w:rPr>
        <w:t>GRAFICAS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</w:p>
    <w:p w:rsidR="00194E57" w:rsidRPr="00286835" w:rsidRDefault="00194E57" w:rsidP="00194E57">
      <w:pPr>
        <w:ind w:right="18"/>
        <w:jc w:val="both"/>
        <w:rPr>
          <w:rFonts w:ascii="Arial" w:hAnsi="Arial" w:cs="Arial"/>
          <w:sz w:val="22"/>
          <w:szCs w:val="22"/>
        </w:rPr>
      </w:pPr>
      <w:r w:rsidRPr="00286835">
        <w:rPr>
          <w:rFonts w:ascii="Arial" w:hAnsi="Arial" w:cs="Arial"/>
          <w:b/>
          <w:sz w:val="22"/>
          <w:szCs w:val="22"/>
        </w:rPr>
        <w:t>Endereço:</w:t>
      </w:r>
      <w:r w:rsidRPr="0028683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Charles Darwin, 707 Galpão – Vila Santa Catarina – São </w:t>
      </w:r>
      <w:proofErr w:type="spellStart"/>
      <w:r>
        <w:rPr>
          <w:rFonts w:ascii="Arial" w:hAnsi="Arial" w:cs="Arial"/>
          <w:sz w:val="22"/>
          <w:szCs w:val="22"/>
        </w:rPr>
        <w:t>Paulo-SP</w:t>
      </w:r>
      <w:proofErr w:type="spellEnd"/>
    </w:p>
    <w:p w:rsidR="00194E57" w:rsidRPr="00286835" w:rsidRDefault="00194E57" w:rsidP="00194E57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286835">
        <w:rPr>
          <w:rFonts w:ascii="Arial" w:hAnsi="Arial" w:cs="Arial"/>
          <w:b/>
          <w:sz w:val="22"/>
          <w:szCs w:val="22"/>
        </w:rPr>
        <w:t>CNPJ</w:t>
      </w:r>
      <w:r w:rsidRPr="00286835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10.350.191/0001-75</w:t>
      </w:r>
      <w:r w:rsidRPr="00286835">
        <w:rPr>
          <w:rFonts w:ascii="Arial" w:hAnsi="Arial" w:cs="Arial"/>
          <w:sz w:val="22"/>
          <w:szCs w:val="22"/>
        </w:rPr>
        <w:t>.</w:t>
      </w:r>
    </w:p>
    <w:p w:rsidR="00194E57" w:rsidRPr="00286835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94E57" w:rsidRPr="00286835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286835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640,00</w:t>
      </w:r>
      <w:r w:rsidRPr="00286835">
        <w:rPr>
          <w:rFonts w:ascii="Arial" w:hAnsi="Arial" w:cs="Arial"/>
          <w:bCs/>
          <w:sz w:val="22"/>
          <w:szCs w:val="22"/>
        </w:rPr>
        <w:t xml:space="preserve"> (seiscentos</w:t>
      </w:r>
      <w:r>
        <w:rPr>
          <w:rFonts w:ascii="Arial" w:hAnsi="Arial" w:cs="Arial"/>
          <w:bCs/>
          <w:sz w:val="22"/>
          <w:szCs w:val="22"/>
        </w:rPr>
        <w:t xml:space="preserve"> e quarenta</w:t>
      </w:r>
      <w:r w:rsidRPr="00286835">
        <w:rPr>
          <w:rFonts w:ascii="Arial" w:hAnsi="Arial" w:cs="Arial"/>
          <w:bCs/>
          <w:sz w:val="22"/>
          <w:szCs w:val="22"/>
        </w:rPr>
        <w:t xml:space="preserve"> reais).</w:t>
      </w:r>
    </w:p>
    <w:p w:rsidR="00194E57" w:rsidRPr="005B703D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94E57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286835">
        <w:rPr>
          <w:rFonts w:ascii="Arial" w:hAnsi="Arial" w:cs="Arial"/>
          <w:b/>
          <w:bCs/>
          <w:sz w:val="22"/>
          <w:szCs w:val="22"/>
        </w:rPr>
        <w:t>Da Justificativa:</w:t>
      </w:r>
      <w:r w:rsidRPr="0028683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A aquisição de plaquetas metálicas com código de barras visa a identificação e registro dos bens patrimoniais, bem como dar continuidade ao controle patrimonial da </w:t>
      </w:r>
      <w:proofErr w:type="spellStart"/>
      <w:r>
        <w:rPr>
          <w:rFonts w:ascii="Arial" w:hAnsi="Arial" w:cs="Arial"/>
          <w:bCs/>
          <w:sz w:val="22"/>
          <w:szCs w:val="22"/>
        </w:rPr>
        <w:t>PMSDN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visto que este tipo de material é essencial para as atividades das secretarias, em razão das constantes incorporações de bens ao acervo imobilizado. O cadastro dos bens é uma operação de suma importância, para o cadastro de material permanente da </w:t>
      </w:r>
      <w:proofErr w:type="spellStart"/>
      <w:r>
        <w:rPr>
          <w:rFonts w:ascii="Arial" w:hAnsi="Arial" w:cs="Arial"/>
          <w:bCs/>
          <w:sz w:val="22"/>
          <w:szCs w:val="22"/>
        </w:rPr>
        <w:t>PMSDN</w:t>
      </w:r>
      <w:proofErr w:type="spellEnd"/>
      <w:r>
        <w:rPr>
          <w:rFonts w:ascii="Arial" w:hAnsi="Arial" w:cs="Arial"/>
          <w:bCs/>
          <w:sz w:val="22"/>
          <w:szCs w:val="22"/>
        </w:rPr>
        <w:t>, é necessário efetuar o tombamento e, em seguida, a fixação de plaquetas de identificação nos bens adquiridos.</w:t>
      </w:r>
    </w:p>
    <w:p w:rsidR="00194E57" w:rsidRPr="005B703D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94E57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194E57" w:rsidRDefault="00194E57" w:rsidP="00194E57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194E57" w:rsidRPr="00F559E5" w:rsidRDefault="00194E57" w:rsidP="00194E57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19</w:t>
      </w:r>
      <w:r>
        <w:rPr>
          <w:rFonts w:ascii="Arial" w:hAnsi="Arial" w:cs="Arial"/>
          <w:bCs/>
          <w:sz w:val="22"/>
          <w:szCs w:val="22"/>
        </w:rPr>
        <w:t xml:space="preserve"> de maio de 2022.</w:t>
      </w:r>
    </w:p>
    <w:p w:rsidR="00194E57" w:rsidRDefault="00194E57" w:rsidP="00194E5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194E57" w:rsidRDefault="00194E57" w:rsidP="00194E5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194E57" w:rsidRDefault="00194E57" w:rsidP="00194E57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194E57" w:rsidRPr="005B703D" w:rsidRDefault="00194E57" w:rsidP="00194E5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194E57" w:rsidRDefault="00194E57" w:rsidP="00194E5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F76245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94E57" w:rsidRDefault="00194E57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F76245" w:rsidRPr="00597201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F76245" w:rsidRPr="00597201" w:rsidRDefault="00F76245" w:rsidP="00F76245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F76245" w:rsidRPr="00597201" w:rsidRDefault="00F76245" w:rsidP="00F76245">
      <w:pPr>
        <w:ind w:right="18"/>
        <w:rPr>
          <w:rFonts w:ascii="Arial" w:hAnsi="Arial" w:cs="Arial"/>
          <w:bCs/>
          <w:sz w:val="22"/>
          <w:szCs w:val="22"/>
        </w:rPr>
      </w:pPr>
    </w:p>
    <w:p w:rsidR="00F76245" w:rsidRPr="00597201" w:rsidRDefault="00F76245" w:rsidP="00F76245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19</w:t>
      </w:r>
      <w:r w:rsidRPr="00597201">
        <w:rPr>
          <w:rFonts w:ascii="Arial" w:hAnsi="Arial" w:cs="Arial"/>
          <w:bCs/>
          <w:sz w:val="22"/>
          <w:szCs w:val="22"/>
        </w:rPr>
        <w:t xml:space="preserve"> de </w:t>
      </w:r>
      <w:r>
        <w:rPr>
          <w:rFonts w:ascii="Arial" w:hAnsi="Arial" w:cs="Arial"/>
          <w:bCs/>
          <w:sz w:val="22"/>
          <w:szCs w:val="22"/>
        </w:rPr>
        <w:t>Maio</w:t>
      </w:r>
      <w:r w:rsidRPr="00597201">
        <w:rPr>
          <w:rFonts w:ascii="Arial" w:hAnsi="Arial" w:cs="Arial"/>
          <w:bCs/>
          <w:sz w:val="22"/>
          <w:szCs w:val="22"/>
        </w:rPr>
        <w:t xml:space="preserve"> de 2022</w:t>
      </w:r>
    </w:p>
    <w:p w:rsidR="00F76245" w:rsidRDefault="00F76245" w:rsidP="00F76245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194E57" w:rsidRPr="00597201" w:rsidRDefault="00194E57" w:rsidP="00F76245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76245" w:rsidRPr="00597201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F76245" w:rsidRPr="000C0C20" w:rsidRDefault="00F76245" w:rsidP="00F76245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F76245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323D" w:rsidRDefault="0028323D" w:rsidP="00F76245">
      <w:r>
        <w:separator/>
      </w:r>
    </w:p>
  </w:endnote>
  <w:endnote w:type="continuationSeparator" w:id="0">
    <w:p w:rsidR="0028323D" w:rsidRDefault="0028323D" w:rsidP="00F76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323D" w:rsidRDefault="0028323D" w:rsidP="00F76245">
      <w:r>
        <w:separator/>
      </w:r>
    </w:p>
  </w:footnote>
  <w:footnote w:type="continuationSeparator" w:id="0">
    <w:p w:rsidR="0028323D" w:rsidRDefault="0028323D" w:rsidP="00F762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6245" w:rsidRDefault="00F76245" w:rsidP="00F76245">
    <w:pPr>
      <w:tabs>
        <w:tab w:val="center" w:pos="4252"/>
      </w:tabs>
    </w:pPr>
  </w:p>
  <w:p w:rsidR="00F76245" w:rsidRDefault="00F76245" w:rsidP="00F76245">
    <w:pPr>
      <w:pStyle w:val="Ttulo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73C6888" wp14:editId="238308DE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F76245" w:rsidRPr="002A1DF9" w:rsidRDefault="00F76245" w:rsidP="00F76245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F76245" w:rsidRPr="00E553BF" w:rsidRDefault="00F76245" w:rsidP="00F76245">
    <w:pPr>
      <w:jc w:val="center"/>
      <w:rPr>
        <w:b/>
      </w:rPr>
    </w:pPr>
    <w:r w:rsidRPr="00E553BF">
      <w:rPr>
        <w:b/>
      </w:rPr>
      <w:t>COMISSÃO PERMANENTE DE LICITAÇÃO</w:t>
    </w:r>
  </w:p>
  <w:p w:rsidR="00F76245" w:rsidRDefault="00F76245" w:rsidP="00F76245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F76245" w:rsidRPr="002259DA" w:rsidRDefault="00F76245" w:rsidP="00F76245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F76245" w:rsidRDefault="00F76245" w:rsidP="00F76245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F76245" w:rsidRDefault="00F76245" w:rsidP="00F76245"/>
  <w:p w:rsidR="00F76245" w:rsidRDefault="00F7624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245"/>
    <w:rsid w:val="00194E57"/>
    <w:rsid w:val="0028323D"/>
    <w:rsid w:val="00952B42"/>
    <w:rsid w:val="00F7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FD476"/>
  <w15:chartTrackingRefBased/>
  <w15:docId w15:val="{80FD9190-7C6A-4D79-86E7-7C2AE337C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2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F76245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762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762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762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7624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F76245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2022-05-19T18:10:00Z</dcterms:created>
  <dcterms:modified xsi:type="dcterms:W3CDTF">2022-05-19T18:10:00Z</dcterms:modified>
</cp:coreProperties>
</file>